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3DD1" w14:textId="77777777" w:rsidR="00F27ED4" w:rsidRPr="00A1753A" w:rsidRDefault="00F27ED4" w:rsidP="00F27ED4">
      <w:pPr>
        <w:shd w:val="clear" w:color="auto" w:fill="FFFFFF"/>
        <w:textAlignment w:val="baseline"/>
        <w:rPr>
          <w:rFonts w:ascii="Arial" w:eastAsia="Times New Roman" w:hAnsi="Arial" w:cs="Arial"/>
          <w:b/>
          <w:bCs/>
          <w:color w:val="000000"/>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Subject: Request for Approval to Attend the Northwest Event Show 2024</w:t>
      </w:r>
    </w:p>
    <w:p w14:paraId="25874E8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483B470E"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 xml:space="preserve">Dear </w:t>
      </w:r>
      <w:r w:rsidRPr="00F27ED4">
        <w:rPr>
          <w:rFonts w:ascii="Arial" w:eastAsia="Times New Roman" w:hAnsi="Arial" w:cs="Arial"/>
          <w:color w:val="374151"/>
          <w:kern w:val="0"/>
          <w:highlight w:val="yellow"/>
          <w:bdr w:val="none" w:sz="0" w:space="0" w:color="auto" w:frame="1"/>
          <w14:ligatures w14:val="none"/>
        </w:rPr>
        <w:t>[Boss's Name],</w:t>
      </w:r>
    </w:p>
    <w:p w14:paraId="40CD3DE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2521AC8B" w14:textId="475DA9A9"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I hope this message finds you well. While looking for opportunities to meet our goals of seeking innovative solutions and networking opportunities that can drive our team's success, I landed on this show I want to bring to your attention. It’s an</w:t>
      </w:r>
      <w:r w:rsidRPr="00F27ED4">
        <w:rPr>
          <w:rFonts w:ascii="Arial" w:eastAsia="Times New Roman" w:hAnsi="Arial" w:cs="Arial"/>
          <w:i/>
          <w:iCs/>
          <w:color w:val="374151"/>
          <w:kern w:val="0"/>
          <w:bdr w:val="none" w:sz="0" w:space="0" w:color="auto" w:frame="1"/>
          <w14:ligatures w14:val="none"/>
        </w:rPr>
        <w:t xml:space="preserve"> </w:t>
      </w:r>
      <w:r w:rsidRPr="00F27ED4">
        <w:rPr>
          <w:rFonts w:ascii="Arial" w:eastAsia="Times New Roman" w:hAnsi="Arial" w:cs="Arial"/>
          <w:color w:val="374151"/>
          <w:kern w:val="0"/>
          <w:bdr w:val="none" w:sz="0" w:space="0" w:color="auto" w:frame="1"/>
          <w14:ligatures w14:val="none"/>
        </w:rPr>
        <w:t>upcoming event that aligns perfectly with our goals – the Northwest Event Show 2024, scheduled for April 3-4 in Seattle</w:t>
      </w:r>
      <w:r w:rsidR="00F205EB">
        <w:rPr>
          <w:rFonts w:ascii="Arial" w:eastAsia="Times New Roman" w:hAnsi="Arial" w:cs="Arial"/>
          <w:color w:val="374151"/>
          <w:kern w:val="0"/>
          <w:bdr w:val="none" w:sz="0" w:space="0" w:color="auto" w:frame="1"/>
          <w14:ligatures w14:val="none"/>
        </w:rPr>
        <w:t>, and offered virtually</w:t>
      </w:r>
      <w:r w:rsidRPr="00F27ED4">
        <w:rPr>
          <w:rFonts w:ascii="Arial" w:eastAsia="Times New Roman" w:hAnsi="Arial" w:cs="Arial"/>
          <w:color w:val="374151"/>
          <w:kern w:val="0"/>
          <w:bdr w:val="none" w:sz="0" w:space="0" w:color="auto" w:frame="1"/>
          <w14:ligatures w14:val="none"/>
        </w:rPr>
        <w:t>.</w:t>
      </w:r>
    </w:p>
    <w:p w14:paraId="545D516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0EB93228"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Why Attend?</w:t>
      </w:r>
      <w:r w:rsidRPr="00F27ED4">
        <w:rPr>
          <w:rFonts w:ascii="Arial" w:eastAsia="Times New Roman" w:hAnsi="Arial" w:cs="Arial"/>
          <w:color w:val="374151"/>
          <w:kern w:val="0"/>
          <w:bdr w:val="none" w:sz="0" w:space="0" w:color="auto" w:frame="1"/>
          <w14:ligatures w14:val="none"/>
        </w:rPr>
        <w:t xml:space="preserve"> </w:t>
      </w:r>
    </w:p>
    <w:p w14:paraId="512B2CA7"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17E51CC7" w14:textId="71C5ED3D"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The Northwest Event Show is not just another industry conference. It's a comprehensive platform for professionals who are involved in business events, event planning, marketing, and execution across various sectors. This year marks its 30th anniversary, and the show is being reimagined to include:</w:t>
      </w:r>
    </w:p>
    <w:p w14:paraId="07222647"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4B8DAE52" w14:textId="282ABDB4" w:rsidR="00F27ED4" w:rsidRPr="00F27ED4" w:rsidRDefault="00F27ED4" w:rsidP="00F27ED4">
      <w:pPr>
        <w:numPr>
          <w:ilvl w:val="0"/>
          <w:numId w:val="1"/>
        </w:numPr>
        <w:shd w:val="clear" w:color="auto" w:fill="FFFFFF"/>
        <w:ind w:left="1440"/>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250</w:t>
      </w:r>
      <w:r w:rsidRPr="00F27ED4">
        <w:rPr>
          <w:rFonts w:ascii="Arial" w:eastAsia="Times New Roman" w:hAnsi="Arial" w:cs="Arial"/>
          <w:b/>
          <w:bCs/>
          <w:color w:val="374151"/>
          <w:kern w:val="0"/>
          <w:bdr w:val="none" w:sz="0" w:space="0" w:color="auto" w:frame="1"/>
          <w14:ligatures w14:val="none"/>
        </w:rPr>
        <w:t>+ Exhibitors</w:t>
      </w:r>
      <w:r w:rsidRPr="00F27ED4">
        <w:rPr>
          <w:rFonts w:ascii="Arial" w:eastAsia="Times New Roman" w:hAnsi="Arial" w:cs="Arial"/>
          <w:color w:val="374151"/>
          <w:kern w:val="0"/>
          <w:bdr w:val="none" w:sz="0" w:space="0" w:color="auto" w:frame="1"/>
          <w14:ligatures w14:val="none"/>
        </w:rPr>
        <w:t>: Offering the latest in event technology, services, and solutions, spanning across two floors, including an experiential hall designed for hands-on learning.</w:t>
      </w:r>
    </w:p>
    <w:p w14:paraId="15656A31" w14:textId="7BFC74D8" w:rsidR="00F27ED4" w:rsidRPr="00A1753A" w:rsidRDefault="00F27ED4" w:rsidP="00F27ED4">
      <w:pPr>
        <w:pStyle w:val="ListParagraph"/>
        <w:numPr>
          <w:ilvl w:val="0"/>
          <w:numId w:val="3"/>
        </w:numPr>
        <w:shd w:val="clear" w:color="auto" w:fill="FFFFFF"/>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Networking Opportunities</w:t>
      </w:r>
      <w:r w:rsidRPr="00A1753A">
        <w:rPr>
          <w:rFonts w:ascii="Arial" w:eastAsia="Times New Roman" w:hAnsi="Arial" w:cs="Arial"/>
          <w:color w:val="374151"/>
          <w:kern w:val="0"/>
          <w:bdr w:val="none" w:sz="0" w:space="0" w:color="auto" w:frame="1"/>
          <w14:ligatures w14:val="none"/>
        </w:rPr>
        <w:t xml:space="preserve">: With over </w:t>
      </w:r>
      <w:r w:rsidRPr="00A1753A">
        <w:rPr>
          <w:rFonts w:ascii="Arial" w:eastAsia="Times New Roman" w:hAnsi="Arial" w:cs="Arial"/>
          <w:color w:val="374151"/>
          <w:kern w:val="0"/>
          <w:bdr w:val="none" w:sz="0" w:space="0" w:color="auto" w:frame="1"/>
          <w14:ligatures w14:val="none"/>
        </w:rPr>
        <w:t>3</w:t>
      </w:r>
      <w:r w:rsidRPr="00A1753A">
        <w:rPr>
          <w:rFonts w:ascii="Arial" w:eastAsia="Times New Roman" w:hAnsi="Arial" w:cs="Arial"/>
          <w:color w:val="374151"/>
          <w:kern w:val="0"/>
          <w:bdr w:val="none" w:sz="0" w:space="0" w:color="auto" w:frame="1"/>
          <w14:ligatures w14:val="none"/>
        </w:rPr>
        <w:t>,000 industry professionals expected to attend, the event promises unparalleled opportunities to connect with peers, thought leaders, and potential partners.</w:t>
      </w:r>
    </w:p>
    <w:p w14:paraId="6EA78A94" w14:textId="77777777" w:rsidR="00F27ED4" w:rsidRPr="00A1753A" w:rsidRDefault="00F27ED4" w:rsidP="00F27ED4">
      <w:pPr>
        <w:pStyle w:val="ListParagraph"/>
        <w:numPr>
          <w:ilvl w:val="0"/>
          <w:numId w:val="3"/>
        </w:numPr>
        <w:shd w:val="clear" w:color="auto" w:fill="FFFFFF"/>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Educational Sessions</w:t>
      </w:r>
      <w:r w:rsidRPr="00A1753A">
        <w:rPr>
          <w:rFonts w:ascii="Arial" w:eastAsia="Times New Roman" w:hAnsi="Arial" w:cs="Arial"/>
          <w:color w:val="374151"/>
          <w:kern w:val="0"/>
          <w:bdr w:val="none" w:sz="0" w:space="0" w:color="auto" w:frame="1"/>
          <w14:ligatures w14:val="none"/>
        </w:rPr>
        <w:t>: The show will feature CEU-accredited sessions across three concurrent tracks, covering cutting-edge topics essential for our industry’s growth and adaptability.</w:t>
      </w:r>
    </w:p>
    <w:p w14:paraId="2C7C331F" w14:textId="77777777" w:rsidR="00F27ED4" w:rsidRPr="00A1753A" w:rsidRDefault="00F27ED4" w:rsidP="00F27ED4">
      <w:pPr>
        <w:pStyle w:val="ListParagraph"/>
        <w:numPr>
          <w:ilvl w:val="0"/>
          <w:numId w:val="3"/>
        </w:numPr>
        <w:shd w:val="clear" w:color="auto" w:fill="FFFFFF"/>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Innovative Experiences</w:t>
      </w:r>
      <w:r w:rsidRPr="00A1753A">
        <w:rPr>
          <w:rFonts w:ascii="Arial" w:eastAsia="Times New Roman" w:hAnsi="Arial" w:cs="Arial"/>
          <w:color w:val="374151"/>
          <w:kern w:val="0"/>
          <w:bdr w:val="none" w:sz="0" w:space="0" w:color="auto" w:frame="1"/>
          <w14:ligatures w14:val="none"/>
        </w:rPr>
        <w:t>: Beyond traditional booths, the show incorporates interactive and immersive experiences, showcasing the latest trends and technologies in event planning.</w:t>
      </w:r>
    </w:p>
    <w:p w14:paraId="4AD0147E" w14:textId="77777777" w:rsidR="00F27ED4" w:rsidRPr="00A1753A" w:rsidRDefault="00F27ED4" w:rsidP="00F27ED4">
      <w:pPr>
        <w:shd w:val="clear" w:color="auto" w:fill="FFFFFF"/>
        <w:textAlignment w:val="baseline"/>
        <w:rPr>
          <w:rFonts w:ascii="Arial" w:eastAsia="Times New Roman" w:hAnsi="Arial" w:cs="Arial"/>
          <w:b/>
          <w:bCs/>
          <w:color w:val="000000"/>
          <w:kern w:val="0"/>
          <w:bdr w:val="none" w:sz="0" w:space="0" w:color="auto" w:frame="1"/>
          <w14:ligatures w14:val="none"/>
        </w:rPr>
      </w:pPr>
    </w:p>
    <w:p w14:paraId="76D855F1"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 xml:space="preserve">The Value for </w:t>
      </w:r>
      <w:r w:rsidRPr="00F27ED4">
        <w:rPr>
          <w:rFonts w:ascii="Arial" w:eastAsia="Times New Roman" w:hAnsi="Arial" w:cs="Arial"/>
          <w:b/>
          <w:bCs/>
          <w:color w:val="000000"/>
          <w:kern w:val="0"/>
          <w:highlight w:val="yellow"/>
          <w:bdr w:val="none" w:sz="0" w:space="0" w:color="auto" w:frame="1"/>
          <w14:ligatures w14:val="none"/>
        </w:rPr>
        <w:t>[Company Name]</w:t>
      </w:r>
      <w:r w:rsidRPr="00F27ED4">
        <w:rPr>
          <w:rFonts w:ascii="Arial" w:eastAsia="Times New Roman" w:hAnsi="Arial" w:cs="Arial"/>
          <w:color w:val="374151"/>
          <w:kern w:val="0"/>
          <w:bdr w:val="none" w:sz="0" w:space="0" w:color="auto" w:frame="1"/>
          <w14:ligatures w14:val="none"/>
        </w:rPr>
        <w:t xml:space="preserve"> </w:t>
      </w:r>
    </w:p>
    <w:p w14:paraId="35BD5CF3"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33C2008F" w14:textId="6465F03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Attending the Northwest Event Show 2024 will enable us to:</w:t>
      </w:r>
    </w:p>
    <w:p w14:paraId="6EB69FEC"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316BD169" w14:textId="77777777" w:rsidR="00F27ED4" w:rsidRPr="00A1753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F27ED4">
        <w:rPr>
          <w:rFonts w:ascii="Arial" w:eastAsia="Times New Roman" w:hAnsi="Arial" w:cs="Arial"/>
          <w:b/>
          <w:bCs/>
          <w:color w:val="374151"/>
          <w:kern w:val="0"/>
          <w:bdr w:val="none" w:sz="0" w:space="0" w:color="auto" w:frame="1"/>
          <w14:ligatures w14:val="none"/>
        </w:rPr>
        <w:t>Discover New Tools and Technologies</w:t>
      </w:r>
      <w:r w:rsidRPr="00F27ED4">
        <w:rPr>
          <w:rFonts w:ascii="Arial" w:eastAsia="Times New Roman" w:hAnsi="Arial" w:cs="Arial"/>
          <w:color w:val="374151"/>
          <w:kern w:val="0"/>
          <w:bdr w:val="none" w:sz="0" w:space="0" w:color="auto" w:frame="1"/>
          <w14:ligatures w14:val="none"/>
        </w:rPr>
        <w:t>: By exploring the latest innovations, we can enhance our event offerings and improve our operational efficiencies.</w:t>
      </w:r>
    </w:p>
    <w:p w14:paraId="20779AED" w14:textId="77777777" w:rsidR="00F27ED4" w:rsidRPr="00A1753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A1753A">
        <w:rPr>
          <w:rFonts w:ascii="Arial" w:eastAsia="Times New Roman" w:hAnsi="Arial" w:cs="Arial"/>
          <w:b/>
          <w:bCs/>
          <w:color w:val="374151"/>
          <w:kern w:val="0"/>
          <w:bdr w:val="none" w:sz="0" w:space="0" w:color="auto" w:frame="1"/>
          <w14:ligatures w14:val="none"/>
        </w:rPr>
        <w:t>Expand Our Network</w:t>
      </w:r>
      <w:r w:rsidRPr="00A1753A">
        <w:rPr>
          <w:rFonts w:ascii="Arial" w:eastAsia="Times New Roman" w:hAnsi="Arial" w:cs="Arial"/>
          <w:color w:val="374151"/>
          <w:kern w:val="0"/>
          <w:bdr w:val="none" w:sz="0" w:space="0" w:color="auto" w:frame="1"/>
          <w14:ligatures w14:val="none"/>
        </w:rPr>
        <w:t>: Building relationships with key industry players can open doors to new business opportunities and collaborations.</w:t>
      </w:r>
    </w:p>
    <w:p w14:paraId="44A5AFF3" w14:textId="77777777" w:rsidR="00F27ED4" w:rsidRPr="00A1753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F27ED4">
        <w:rPr>
          <w:rFonts w:ascii="Arial" w:eastAsia="Times New Roman" w:hAnsi="Arial" w:cs="Arial"/>
          <w:b/>
          <w:bCs/>
          <w:color w:val="374151"/>
          <w:kern w:val="0"/>
          <w:bdr w:val="none" w:sz="0" w:space="0" w:color="auto" w:frame="1"/>
          <w14:ligatures w14:val="none"/>
        </w:rPr>
        <w:t>Gain Competitive Insights</w:t>
      </w:r>
      <w:r w:rsidRPr="00F27ED4">
        <w:rPr>
          <w:rFonts w:ascii="Arial" w:eastAsia="Times New Roman" w:hAnsi="Arial" w:cs="Arial"/>
          <w:color w:val="374151"/>
          <w:kern w:val="0"/>
          <w:bdr w:val="none" w:sz="0" w:space="0" w:color="auto" w:frame="1"/>
          <w14:ligatures w14:val="none"/>
        </w:rPr>
        <w:t>: Learning about emerging trends and strategies will keep us ahead of the curve, ensuring we remain competitive in our market.</w:t>
      </w:r>
    </w:p>
    <w:p w14:paraId="47F17E9E" w14:textId="136FD75C" w:rsidR="00F27ED4" w:rsidRPr="00EB177A" w:rsidRDefault="00F27ED4"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F27ED4">
        <w:rPr>
          <w:rFonts w:ascii="Arial" w:eastAsia="Times New Roman" w:hAnsi="Arial" w:cs="Arial"/>
          <w:b/>
          <w:bCs/>
          <w:color w:val="374151"/>
          <w:kern w:val="0"/>
          <w:bdr w:val="none" w:sz="0" w:space="0" w:color="auto" w:frame="1"/>
          <w14:ligatures w14:val="none"/>
        </w:rPr>
        <w:t>Enhance Professional Development</w:t>
      </w:r>
      <w:r w:rsidRPr="00F27ED4">
        <w:rPr>
          <w:rFonts w:ascii="Arial" w:eastAsia="Times New Roman" w:hAnsi="Arial" w:cs="Arial"/>
          <w:color w:val="374151"/>
          <w:kern w:val="0"/>
          <w:bdr w:val="none" w:sz="0" w:space="0" w:color="auto" w:frame="1"/>
          <w14:ligatures w14:val="none"/>
        </w:rPr>
        <w:t>: The educational sessions offer a chance to deepen our knowledge and skills, directly benefiting our team’s capabilities and our company’s event strategies.</w:t>
      </w:r>
    </w:p>
    <w:p w14:paraId="24509FE3" w14:textId="5A12CC1F" w:rsidR="00EB177A" w:rsidRPr="00F27ED4" w:rsidRDefault="00EB177A" w:rsidP="00F27ED4">
      <w:pPr>
        <w:numPr>
          <w:ilvl w:val="0"/>
          <w:numId w:val="2"/>
        </w:numPr>
        <w:shd w:val="clear" w:color="auto" w:fill="FFFFFF"/>
        <w:ind w:left="1440"/>
        <w:textAlignment w:val="baseline"/>
        <w:rPr>
          <w:rFonts w:ascii="Arial" w:eastAsia="Times New Roman" w:hAnsi="Arial" w:cs="Arial"/>
          <w:color w:val="374151"/>
          <w:kern w:val="0"/>
          <w14:ligatures w14:val="none"/>
        </w:rPr>
      </w:pPr>
      <w:r w:rsidRPr="00EB177A">
        <w:rPr>
          <w:rFonts w:ascii="Segoe UI" w:hAnsi="Segoe UI" w:cs="Segoe UI"/>
          <w:b/>
          <w:bCs/>
          <w:color w:val="0D0D0D"/>
          <w:shd w:val="clear" w:color="auto" w:fill="FFFFFF"/>
        </w:rPr>
        <w:lastRenderedPageBreak/>
        <w:t>Continuous Virtual Networking:</w:t>
      </w:r>
      <w:r>
        <w:rPr>
          <w:rFonts w:ascii="Segoe UI" w:hAnsi="Segoe UI" w:cs="Segoe UI"/>
          <w:color w:val="0D0D0D"/>
          <w:shd w:val="clear" w:color="auto" w:fill="FFFFFF"/>
        </w:rPr>
        <w:t xml:space="preserve"> Participating in the show virtually offers us the unique opportunity to connect with other attendees and exhibitors in real-time online. Post-event, we'll gain exclusive access to the event's year-round community platform. This will allow us to sustain and expand upon the professional relationships and collaborations initiated during the show, ensuring we don't miss a beat in harnessing ongoing opportunities for our company's growth.</w:t>
      </w:r>
    </w:p>
    <w:p w14:paraId="15E2655E" w14:textId="77777777" w:rsidR="00F27ED4" w:rsidRPr="00A1753A" w:rsidRDefault="00F27ED4" w:rsidP="00F27ED4">
      <w:pPr>
        <w:shd w:val="clear" w:color="auto" w:fill="FFFFFF"/>
        <w:textAlignment w:val="baseline"/>
        <w:rPr>
          <w:rFonts w:ascii="Arial" w:eastAsia="Times New Roman" w:hAnsi="Arial" w:cs="Arial"/>
          <w:b/>
          <w:bCs/>
          <w:color w:val="000000"/>
          <w:kern w:val="0"/>
          <w:bdr w:val="none" w:sz="0" w:space="0" w:color="auto" w:frame="1"/>
          <w14:ligatures w14:val="none"/>
        </w:rPr>
      </w:pPr>
    </w:p>
    <w:p w14:paraId="1B10E8EC"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b/>
          <w:bCs/>
          <w:color w:val="000000"/>
          <w:kern w:val="0"/>
          <w:bdr w:val="none" w:sz="0" w:space="0" w:color="auto" w:frame="1"/>
          <w14:ligatures w14:val="none"/>
        </w:rPr>
        <w:t>Investment and ROI</w:t>
      </w:r>
      <w:r w:rsidRPr="00F27ED4">
        <w:rPr>
          <w:rFonts w:ascii="Arial" w:eastAsia="Times New Roman" w:hAnsi="Arial" w:cs="Arial"/>
          <w:color w:val="374151"/>
          <w:kern w:val="0"/>
          <w:bdr w:val="none" w:sz="0" w:space="0" w:color="auto" w:frame="1"/>
          <w14:ligatures w14:val="none"/>
        </w:rPr>
        <w:t xml:space="preserve"> </w:t>
      </w:r>
    </w:p>
    <w:p w14:paraId="72ECAF49"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p>
    <w:p w14:paraId="21355F3E" w14:textId="226D7DAF" w:rsidR="00F205EB" w:rsidRPr="00A1753A" w:rsidRDefault="00F205EB" w:rsidP="00F205EB">
      <w:pPr>
        <w:ind w:left="-5" w:right="39"/>
        <w:rPr>
          <w:rFonts w:ascii="Arial" w:eastAsia="Times New Roman" w:hAnsi="Arial" w:cs="Arial"/>
          <w:color w:val="374151"/>
          <w:kern w:val="0"/>
          <w:bdr w:val="none" w:sz="0" w:space="0" w:color="auto" w:frame="1"/>
          <w14:ligatures w14:val="none"/>
        </w:rPr>
      </w:pPr>
      <w:r w:rsidRPr="00F205EB">
        <w:rPr>
          <w:rFonts w:ascii="Arial" w:hAnsi="Arial" w:cs="Arial"/>
        </w:rPr>
        <w:t xml:space="preserve">I’ve attached an outline of the sessions I plan to attend and the exhibitors I plan to connect with through the virtual marketplace. </w:t>
      </w:r>
      <w:r w:rsidRPr="00F205EB">
        <w:rPr>
          <w:rFonts w:ascii="Arial" w:hAnsi="Arial" w:cs="Arial"/>
          <w:highlight w:val="yellow"/>
        </w:rPr>
        <w:t>[attach session worksheet]</w:t>
      </w:r>
      <w:r w:rsidRPr="00F205EB">
        <w:rPr>
          <w:rFonts w:ascii="Arial" w:hAnsi="Arial" w:cs="Arial"/>
        </w:rPr>
        <w:t xml:space="preserve"> </w:t>
      </w:r>
    </w:p>
    <w:p w14:paraId="5B6F1A55"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2E3D355B" w14:textId="06DA4006"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 xml:space="preserve">I am confident that attending the Northwest Event Show 2024 will equip us with the knowledge, tools, and contacts needed to elevate our events, delivering direct benefits to </w:t>
      </w:r>
      <w:r w:rsidRPr="00F27ED4">
        <w:rPr>
          <w:rFonts w:ascii="Arial" w:eastAsia="Times New Roman" w:hAnsi="Arial" w:cs="Arial"/>
          <w:color w:val="374151"/>
          <w:kern w:val="0"/>
          <w:highlight w:val="yellow"/>
          <w:bdr w:val="none" w:sz="0" w:space="0" w:color="auto" w:frame="1"/>
          <w14:ligatures w14:val="none"/>
        </w:rPr>
        <w:t>[Company Name].</w:t>
      </w:r>
      <w:r w:rsidRPr="00F27ED4">
        <w:rPr>
          <w:rFonts w:ascii="Arial" w:eastAsia="Times New Roman" w:hAnsi="Arial" w:cs="Arial"/>
          <w:color w:val="374151"/>
          <w:kern w:val="0"/>
          <w:bdr w:val="none" w:sz="0" w:space="0" w:color="auto" w:frame="1"/>
          <w14:ligatures w14:val="none"/>
        </w:rPr>
        <w:t xml:space="preserve"> I would be happy to compile and share a post-event report highlighting key takeaways, potential vendors, and actionable strategies we can implement.</w:t>
      </w:r>
      <w:r w:rsidR="00F205EB">
        <w:rPr>
          <w:rFonts w:ascii="Arial" w:eastAsia="Times New Roman" w:hAnsi="Arial" w:cs="Arial"/>
          <w:color w:val="374151"/>
          <w:kern w:val="0"/>
          <w:bdr w:val="none" w:sz="0" w:space="0" w:color="auto" w:frame="1"/>
          <w14:ligatures w14:val="none"/>
        </w:rPr>
        <w:t xml:space="preserve"> </w:t>
      </w:r>
      <w:r w:rsidR="00F205EB" w:rsidRPr="00F27ED4">
        <w:rPr>
          <w:rFonts w:ascii="Arial" w:eastAsia="Times New Roman" w:hAnsi="Arial" w:cs="Arial"/>
          <w:color w:val="374151"/>
          <w:kern w:val="0"/>
          <w:bdr w:val="none" w:sz="0" w:space="0" w:color="auto" w:frame="1"/>
          <w14:ligatures w14:val="none"/>
        </w:rPr>
        <w:t xml:space="preserve">Furthermore, acting before </w:t>
      </w:r>
      <w:r w:rsidR="00F205EB" w:rsidRPr="00A1753A">
        <w:rPr>
          <w:rFonts w:ascii="Arial" w:eastAsia="Times New Roman" w:hAnsi="Arial" w:cs="Arial"/>
          <w:color w:val="374151"/>
          <w:kern w:val="0"/>
          <w:bdr w:val="none" w:sz="0" w:space="0" w:color="auto" w:frame="1"/>
          <w14:ligatures w14:val="none"/>
        </w:rPr>
        <w:t>March 15th</w:t>
      </w:r>
      <w:r w:rsidR="00F205EB" w:rsidRPr="00F27ED4">
        <w:rPr>
          <w:rFonts w:ascii="Arial" w:eastAsia="Times New Roman" w:hAnsi="Arial" w:cs="Arial"/>
          <w:color w:val="374151"/>
          <w:kern w:val="0"/>
          <w:bdr w:val="none" w:sz="0" w:space="0" w:color="auto" w:frame="1"/>
          <w14:ligatures w14:val="none"/>
        </w:rPr>
        <w:t xml:space="preserve"> allows us to take advantage of early bird pricing, maximizing the value of our investment.</w:t>
      </w:r>
    </w:p>
    <w:p w14:paraId="3A93133E"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7D34B73A" w14:textId="77777777" w:rsidR="00F27ED4" w:rsidRPr="00A1753A" w:rsidRDefault="00F27ED4" w:rsidP="00F27ED4">
      <w:pPr>
        <w:shd w:val="clear" w:color="auto" w:fill="FFFFFF"/>
        <w:textAlignment w:val="baseline"/>
        <w:rPr>
          <w:rFonts w:ascii="Arial" w:eastAsia="Times New Roman" w:hAnsi="Arial" w:cs="Arial"/>
          <w:color w:val="374151"/>
          <w:kern w:val="0"/>
          <w:bdr w:val="none" w:sz="0" w:space="0" w:color="auto" w:frame="1"/>
          <w14:ligatures w14:val="none"/>
        </w:rPr>
      </w:pPr>
      <w:r w:rsidRPr="00F27ED4">
        <w:rPr>
          <w:rFonts w:ascii="Arial" w:eastAsia="Times New Roman" w:hAnsi="Arial" w:cs="Arial"/>
          <w:color w:val="374151"/>
          <w:kern w:val="0"/>
          <w:bdr w:val="none" w:sz="0" w:space="0" w:color="auto" w:frame="1"/>
          <w14:ligatures w14:val="none"/>
        </w:rPr>
        <w:t>Thank you for considering this request. I look forward to discussing it further and am happy to provide any additional information you may need.</w:t>
      </w:r>
    </w:p>
    <w:p w14:paraId="7C2C92E0"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6A661DBC" w14:textId="123FE037" w:rsidR="00F27ED4" w:rsidRPr="00A1753A" w:rsidRDefault="00F205EB" w:rsidP="00F27ED4">
      <w:pPr>
        <w:shd w:val="clear" w:color="auto" w:fill="FFFFFF"/>
        <w:textAlignment w:val="baseline"/>
        <w:rPr>
          <w:rFonts w:ascii="Arial" w:eastAsia="Times New Roman" w:hAnsi="Arial" w:cs="Arial"/>
          <w:color w:val="374151"/>
          <w:kern w:val="0"/>
          <w:bdr w:val="none" w:sz="0" w:space="0" w:color="auto" w:frame="1"/>
          <w14:ligatures w14:val="none"/>
        </w:rPr>
      </w:pPr>
      <w:r>
        <w:rPr>
          <w:rFonts w:ascii="Arial" w:eastAsia="Times New Roman" w:hAnsi="Arial" w:cs="Arial"/>
          <w:color w:val="374151"/>
          <w:kern w:val="0"/>
          <w:bdr w:val="none" w:sz="0" w:space="0" w:color="auto" w:frame="1"/>
          <w14:ligatures w14:val="none"/>
        </w:rPr>
        <w:t>Sincerely</w:t>
      </w:r>
      <w:r w:rsidR="00471C49">
        <w:rPr>
          <w:rFonts w:ascii="Arial" w:eastAsia="Times New Roman" w:hAnsi="Arial" w:cs="Arial"/>
          <w:color w:val="374151"/>
          <w:kern w:val="0"/>
          <w:bdr w:val="none" w:sz="0" w:space="0" w:color="auto" w:frame="1"/>
          <w14:ligatures w14:val="none"/>
        </w:rPr>
        <w:t>,</w:t>
      </w:r>
    </w:p>
    <w:p w14:paraId="37B001B5" w14:textId="77777777" w:rsidR="00F27ED4" w:rsidRPr="00F27ED4" w:rsidRDefault="00F27ED4" w:rsidP="00F27ED4">
      <w:pPr>
        <w:shd w:val="clear" w:color="auto" w:fill="FFFFFF"/>
        <w:textAlignment w:val="baseline"/>
        <w:rPr>
          <w:rFonts w:ascii="Arial" w:eastAsia="Times New Roman" w:hAnsi="Arial" w:cs="Arial"/>
          <w:color w:val="000000"/>
          <w:kern w:val="0"/>
          <w14:ligatures w14:val="none"/>
        </w:rPr>
      </w:pPr>
    </w:p>
    <w:p w14:paraId="6A8FA443" w14:textId="50843747" w:rsidR="00F27ED4" w:rsidRPr="00F27ED4" w:rsidRDefault="00F27ED4" w:rsidP="00F27ED4">
      <w:pPr>
        <w:shd w:val="clear" w:color="auto" w:fill="FFFFFF"/>
        <w:textAlignment w:val="baseline"/>
        <w:rPr>
          <w:rFonts w:ascii="Arial" w:eastAsia="Times New Roman" w:hAnsi="Arial" w:cs="Arial"/>
          <w:color w:val="000000"/>
          <w:kern w:val="0"/>
          <w14:ligatures w14:val="none"/>
        </w:rPr>
      </w:pPr>
      <w:r w:rsidRPr="00F27ED4">
        <w:rPr>
          <w:rFonts w:ascii="Arial" w:eastAsia="Times New Roman" w:hAnsi="Arial" w:cs="Arial"/>
          <w:color w:val="374151"/>
          <w:kern w:val="0"/>
          <w:highlight w:val="yellow"/>
          <w:bdr w:val="none" w:sz="0" w:space="0" w:color="auto" w:frame="1"/>
          <w14:ligatures w14:val="none"/>
        </w:rPr>
        <w:t xml:space="preserve">[Your Name] </w:t>
      </w:r>
      <w:r w:rsidRPr="00471C49">
        <w:rPr>
          <w:rFonts w:ascii="Arial" w:eastAsia="Times New Roman" w:hAnsi="Arial" w:cs="Arial"/>
          <w:color w:val="374151"/>
          <w:kern w:val="0"/>
          <w:highlight w:val="yellow"/>
          <w:bdr w:val="none" w:sz="0" w:space="0" w:color="auto" w:frame="1"/>
          <w14:ligatures w14:val="none"/>
        </w:rPr>
        <w:br/>
      </w:r>
      <w:r w:rsidRPr="00F27ED4">
        <w:rPr>
          <w:rFonts w:ascii="Arial" w:eastAsia="Times New Roman" w:hAnsi="Arial" w:cs="Arial"/>
          <w:color w:val="374151"/>
          <w:kern w:val="0"/>
          <w:highlight w:val="yellow"/>
          <w:bdr w:val="none" w:sz="0" w:space="0" w:color="auto" w:frame="1"/>
          <w14:ligatures w14:val="none"/>
        </w:rPr>
        <w:t xml:space="preserve">[Your Job Title] </w:t>
      </w:r>
      <w:r w:rsidRPr="00471C49">
        <w:rPr>
          <w:rFonts w:ascii="Arial" w:eastAsia="Times New Roman" w:hAnsi="Arial" w:cs="Arial"/>
          <w:color w:val="374151"/>
          <w:kern w:val="0"/>
          <w:highlight w:val="yellow"/>
          <w:bdr w:val="none" w:sz="0" w:space="0" w:color="auto" w:frame="1"/>
          <w14:ligatures w14:val="none"/>
        </w:rPr>
        <w:br/>
      </w:r>
      <w:r w:rsidRPr="00F27ED4">
        <w:rPr>
          <w:rFonts w:ascii="Arial" w:eastAsia="Times New Roman" w:hAnsi="Arial" w:cs="Arial"/>
          <w:color w:val="374151"/>
          <w:kern w:val="0"/>
          <w:highlight w:val="yellow"/>
          <w:bdr w:val="none" w:sz="0" w:space="0" w:color="auto" w:frame="1"/>
          <w14:ligatures w14:val="none"/>
        </w:rPr>
        <w:t>[Your Contact Information]</w:t>
      </w:r>
    </w:p>
    <w:p w14:paraId="573BBFBA" w14:textId="77777777" w:rsidR="00E9237D" w:rsidRPr="00A1753A" w:rsidRDefault="00E9237D">
      <w:pPr>
        <w:rPr>
          <w:rFonts w:ascii="Arial" w:hAnsi="Arial" w:cs="Arial"/>
        </w:rPr>
      </w:pPr>
    </w:p>
    <w:sectPr w:rsidR="00E9237D" w:rsidRPr="00A17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A47B7"/>
    <w:multiLevelType w:val="multilevel"/>
    <w:tmpl w:val="ECC0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FC3FB1"/>
    <w:multiLevelType w:val="hybridMultilevel"/>
    <w:tmpl w:val="9CF6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C2555"/>
    <w:multiLevelType w:val="hybridMultilevel"/>
    <w:tmpl w:val="B2109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E32A5D"/>
    <w:multiLevelType w:val="multilevel"/>
    <w:tmpl w:val="BEE8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0230470">
    <w:abstractNumId w:val="0"/>
  </w:num>
  <w:num w:numId="2" w16cid:durableId="567769432">
    <w:abstractNumId w:val="3"/>
  </w:num>
  <w:num w:numId="3" w16cid:durableId="1951351243">
    <w:abstractNumId w:val="1"/>
  </w:num>
  <w:num w:numId="4" w16cid:durableId="23324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D4"/>
    <w:rsid w:val="000117DF"/>
    <w:rsid w:val="00471C49"/>
    <w:rsid w:val="00552D6C"/>
    <w:rsid w:val="00A1753A"/>
    <w:rsid w:val="00C114BF"/>
    <w:rsid w:val="00E9237D"/>
    <w:rsid w:val="00EB177A"/>
    <w:rsid w:val="00F205EB"/>
    <w:rsid w:val="00F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DC7549"/>
  <w15:chartTrackingRefBased/>
  <w15:docId w15:val="{3FE35870-53BB-424B-A452-927B5FFA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E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7E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7E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7E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7E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7E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7E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7E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7E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E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7E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7E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7E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7E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7E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7E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7E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7ED4"/>
    <w:rPr>
      <w:rFonts w:eastAsiaTheme="majorEastAsia" w:cstheme="majorBidi"/>
      <w:color w:val="272727" w:themeColor="text1" w:themeTint="D8"/>
    </w:rPr>
  </w:style>
  <w:style w:type="paragraph" w:styleId="Title">
    <w:name w:val="Title"/>
    <w:basedOn w:val="Normal"/>
    <w:next w:val="Normal"/>
    <w:link w:val="TitleChar"/>
    <w:uiPriority w:val="10"/>
    <w:qFormat/>
    <w:rsid w:val="00F27E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E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7E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7E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7E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27ED4"/>
    <w:rPr>
      <w:i/>
      <w:iCs/>
      <w:color w:val="404040" w:themeColor="text1" w:themeTint="BF"/>
    </w:rPr>
  </w:style>
  <w:style w:type="paragraph" w:styleId="ListParagraph">
    <w:name w:val="List Paragraph"/>
    <w:basedOn w:val="Normal"/>
    <w:uiPriority w:val="34"/>
    <w:qFormat/>
    <w:rsid w:val="00F27ED4"/>
    <w:pPr>
      <w:ind w:left="720"/>
      <w:contextualSpacing/>
    </w:pPr>
  </w:style>
  <w:style w:type="character" w:styleId="IntenseEmphasis">
    <w:name w:val="Intense Emphasis"/>
    <w:basedOn w:val="DefaultParagraphFont"/>
    <w:uiPriority w:val="21"/>
    <w:qFormat/>
    <w:rsid w:val="00F27ED4"/>
    <w:rPr>
      <w:i/>
      <w:iCs/>
      <w:color w:val="0F4761" w:themeColor="accent1" w:themeShade="BF"/>
    </w:rPr>
  </w:style>
  <w:style w:type="paragraph" w:styleId="IntenseQuote">
    <w:name w:val="Intense Quote"/>
    <w:basedOn w:val="Normal"/>
    <w:next w:val="Normal"/>
    <w:link w:val="IntenseQuoteChar"/>
    <w:uiPriority w:val="30"/>
    <w:qFormat/>
    <w:rsid w:val="00F27E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7ED4"/>
    <w:rPr>
      <w:i/>
      <w:iCs/>
      <w:color w:val="0F4761" w:themeColor="accent1" w:themeShade="BF"/>
    </w:rPr>
  </w:style>
  <w:style w:type="character" w:styleId="IntenseReference">
    <w:name w:val="Intense Reference"/>
    <w:basedOn w:val="DefaultParagraphFont"/>
    <w:uiPriority w:val="32"/>
    <w:qFormat/>
    <w:rsid w:val="00F27ED4"/>
    <w:rPr>
      <w:b/>
      <w:bCs/>
      <w:smallCaps/>
      <w:color w:val="0F4761" w:themeColor="accent1" w:themeShade="BF"/>
      <w:spacing w:val="5"/>
    </w:rPr>
  </w:style>
  <w:style w:type="paragraph" w:styleId="NormalWeb">
    <w:name w:val="Normal (Web)"/>
    <w:basedOn w:val="Normal"/>
    <w:uiPriority w:val="99"/>
    <w:semiHidden/>
    <w:unhideWhenUsed/>
    <w:rsid w:val="00F27ED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213">
      <w:bodyDiv w:val="1"/>
      <w:marLeft w:val="0"/>
      <w:marRight w:val="0"/>
      <w:marTop w:val="0"/>
      <w:marBottom w:val="0"/>
      <w:divBdr>
        <w:top w:val="none" w:sz="0" w:space="0" w:color="auto"/>
        <w:left w:val="none" w:sz="0" w:space="0" w:color="auto"/>
        <w:bottom w:val="none" w:sz="0" w:space="0" w:color="auto"/>
        <w:right w:val="none" w:sz="0" w:space="0" w:color="auto"/>
      </w:divBdr>
      <w:divsChild>
        <w:div w:id="890767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811771">
              <w:marLeft w:val="0"/>
              <w:marRight w:val="0"/>
              <w:marTop w:val="0"/>
              <w:marBottom w:val="0"/>
              <w:divBdr>
                <w:top w:val="none" w:sz="0" w:space="0" w:color="auto"/>
                <w:left w:val="none" w:sz="0" w:space="0" w:color="auto"/>
                <w:bottom w:val="none" w:sz="0" w:space="0" w:color="auto"/>
                <w:right w:val="none" w:sz="0" w:space="0" w:color="auto"/>
              </w:divBdr>
              <w:divsChild>
                <w:div w:id="1057434483">
                  <w:marLeft w:val="0"/>
                  <w:marRight w:val="0"/>
                  <w:marTop w:val="0"/>
                  <w:marBottom w:val="0"/>
                  <w:divBdr>
                    <w:top w:val="none" w:sz="0" w:space="0" w:color="auto"/>
                    <w:left w:val="none" w:sz="0" w:space="0" w:color="auto"/>
                    <w:bottom w:val="none" w:sz="0" w:space="0" w:color="auto"/>
                    <w:right w:val="none" w:sz="0" w:space="0" w:color="auto"/>
                  </w:divBdr>
                  <w:divsChild>
                    <w:div w:id="1801335907">
                      <w:marLeft w:val="0"/>
                      <w:marRight w:val="0"/>
                      <w:marTop w:val="0"/>
                      <w:marBottom w:val="0"/>
                      <w:divBdr>
                        <w:top w:val="none" w:sz="0" w:space="0" w:color="auto"/>
                        <w:left w:val="none" w:sz="0" w:space="0" w:color="auto"/>
                        <w:bottom w:val="none" w:sz="0" w:space="0" w:color="auto"/>
                        <w:right w:val="none" w:sz="0" w:space="0" w:color="auto"/>
                      </w:divBdr>
                      <w:divsChild>
                        <w:div w:id="1868517494">
                          <w:marLeft w:val="0"/>
                          <w:marRight w:val="0"/>
                          <w:marTop w:val="0"/>
                          <w:marBottom w:val="0"/>
                          <w:divBdr>
                            <w:top w:val="none" w:sz="0" w:space="0" w:color="auto"/>
                            <w:left w:val="none" w:sz="0" w:space="0" w:color="auto"/>
                            <w:bottom w:val="none" w:sz="0" w:space="0" w:color="auto"/>
                            <w:right w:val="none" w:sz="0" w:space="0" w:color="auto"/>
                          </w:divBdr>
                        </w:div>
                        <w:div w:id="1427727681">
                          <w:marLeft w:val="0"/>
                          <w:marRight w:val="0"/>
                          <w:marTop w:val="0"/>
                          <w:marBottom w:val="0"/>
                          <w:divBdr>
                            <w:top w:val="none" w:sz="0" w:space="0" w:color="auto"/>
                            <w:left w:val="none" w:sz="0" w:space="0" w:color="auto"/>
                            <w:bottom w:val="none" w:sz="0" w:space="0" w:color="auto"/>
                            <w:right w:val="none" w:sz="0" w:space="0" w:color="auto"/>
                          </w:divBdr>
                        </w:div>
                        <w:div w:id="545681021">
                          <w:marLeft w:val="0"/>
                          <w:marRight w:val="0"/>
                          <w:marTop w:val="0"/>
                          <w:marBottom w:val="0"/>
                          <w:divBdr>
                            <w:top w:val="none" w:sz="0" w:space="0" w:color="auto"/>
                            <w:left w:val="none" w:sz="0" w:space="0" w:color="auto"/>
                            <w:bottom w:val="none" w:sz="0" w:space="0" w:color="auto"/>
                            <w:right w:val="none" w:sz="0" w:space="0" w:color="auto"/>
                          </w:divBdr>
                        </w:div>
                        <w:div w:id="1900743606">
                          <w:marLeft w:val="0"/>
                          <w:marRight w:val="0"/>
                          <w:marTop w:val="0"/>
                          <w:marBottom w:val="0"/>
                          <w:divBdr>
                            <w:top w:val="none" w:sz="0" w:space="0" w:color="auto"/>
                            <w:left w:val="none" w:sz="0" w:space="0" w:color="auto"/>
                            <w:bottom w:val="none" w:sz="0" w:space="0" w:color="auto"/>
                            <w:right w:val="none" w:sz="0" w:space="0" w:color="auto"/>
                          </w:divBdr>
                        </w:div>
                        <w:div w:id="1165970475">
                          <w:marLeft w:val="0"/>
                          <w:marRight w:val="0"/>
                          <w:marTop w:val="0"/>
                          <w:marBottom w:val="0"/>
                          <w:divBdr>
                            <w:top w:val="none" w:sz="0" w:space="0" w:color="auto"/>
                            <w:left w:val="none" w:sz="0" w:space="0" w:color="auto"/>
                            <w:bottom w:val="none" w:sz="0" w:space="0" w:color="auto"/>
                            <w:right w:val="none" w:sz="0" w:space="0" w:color="auto"/>
                          </w:divBdr>
                        </w:div>
                        <w:div w:id="9268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Schulteis</dc:creator>
  <cp:keywords/>
  <dc:description/>
  <cp:lastModifiedBy>Lisa Schulteis</cp:lastModifiedBy>
  <cp:revision>3</cp:revision>
  <cp:lastPrinted>2024-02-13T20:19:00Z</cp:lastPrinted>
  <dcterms:created xsi:type="dcterms:W3CDTF">2024-02-13T23:24:00Z</dcterms:created>
  <dcterms:modified xsi:type="dcterms:W3CDTF">2024-02-13T23:32:00Z</dcterms:modified>
</cp:coreProperties>
</file>